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340" w:firstLineChars="100"/>
        <w:rPr>
          <w:rFonts w:hint="eastAsia" w:ascii="楷体_GB2312" w:hAnsi="楷体_GB2312" w:eastAsia="楷体_GB2312" w:cs="楷体_GB2312"/>
          <w:b w:val="0"/>
          <w:bCs w:val="0"/>
          <w:sz w:val="34"/>
          <w:szCs w:val="34"/>
          <w:u w:val="none" w:color="auto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4"/>
          <w:szCs w:val="34"/>
          <w:u w:val="none" w:color="auto"/>
          <w:lang w:val="en-US" w:eastAsia="zh-CN"/>
        </w:rPr>
        <w:t>附件1-2</w:t>
      </w:r>
    </w:p>
    <w:p>
      <w:pPr>
        <w:spacing w:before="312" w:beforeLines="100" w:after="312" w:afterLines="100" w:line="600" w:lineRule="exact"/>
        <w:jc w:val="center"/>
        <w:rPr>
          <w:rFonts w:hint="eastAsia" w:ascii="Times New Roman" w:hAnsi="Times New Roman" w:eastAsia="方正小标宋简体"/>
          <w:bCs/>
          <w:spacing w:val="-8"/>
          <w:sz w:val="44"/>
          <w:szCs w:val="44"/>
        </w:rPr>
      </w:pPr>
      <w:r>
        <w:rPr>
          <w:rFonts w:hint="eastAsia" w:eastAsia="方正小标宋简体"/>
          <w:bCs/>
          <w:spacing w:val="-8"/>
          <w:sz w:val="44"/>
          <w:szCs w:val="44"/>
          <w:lang w:val="en-US" w:eastAsia="zh-CN"/>
        </w:rPr>
        <w:t>金昌市市</w:t>
      </w:r>
      <w:r>
        <w:rPr>
          <w:rFonts w:hint="eastAsia" w:ascii="Times New Roman" w:hAnsi="Times New Roman" w:eastAsia="方正小标宋简体"/>
          <w:bCs/>
          <w:spacing w:val="-8"/>
          <w:sz w:val="44"/>
          <w:szCs w:val="44"/>
        </w:rPr>
        <w:t>管领导干部年度考核登记表</w:t>
      </w:r>
    </w:p>
    <w:p>
      <w:pPr>
        <w:jc w:val="center"/>
        <w:rPr>
          <w:rFonts w:hint="eastAsia" w:ascii="Times New Roman" w:hAnsi="Times New Roman" w:eastAsia="楷体_GB2312" w:cs="楷体_GB2312"/>
          <w:bCs/>
          <w:sz w:val="32"/>
          <w:szCs w:val="32"/>
        </w:rPr>
      </w:pPr>
      <w:r>
        <w:rPr>
          <w:rFonts w:hint="eastAsia" w:ascii="Times New Roman" w:hAnsi="Times New Roman" w:eastAsia="楷体_GB2312" w:cs="楷体_GB2312"/>
          <w:bCs/>
          <w:sz w:val="32"/>
          <w:szCs w:val="32"/>
        </w:rPr>
        <w:t>（20</w:t>
      </w:r>
      <w:r>
        <w:rPr>
          <w:rFonts w:hint="eastAsia" w:eastAsia="楷体_GB2312" w:cs="楷体_GB2312"/>
          <w:bCs/>
          <w:sz w:val="32"/>
          <w:szCs w:val="32"/>
          <w:lang w:val="en-US" w:eastAsia="zh-CN"/>
        </w:rPr>
        <w:t>2</w:t>
      </w:r>
      <w:r>
        <w:rPr>
          <w:rFonts w:hint="default" w:eastAsia="楷体_GB2312" w:cs="楷体_GB2312"/>
          <w:bCs/>
          <w:sz w:val="32"/>
          <w:szCs w:val="32"/>
          <w:lang w:eastAsia="zh-CN"/>
        </w:rPr>
        <w:t>1</w:t>
      </w:r>
      <w:bookmarkStart w:id="0" w:name="_GoBack"/>
      <w:bookmarkEnd w:id="0"/>
      <w:r>
        <w:rPr>
          <w:rFonts w:hint="eastAsia" w:ascii="Times New Roman" w:hAnsi="Times New Roman" w:eastAsia="楷体_GB2312" w:cs="楷体_GB2312"/>
          <w:bCs/>
          <w:sz w:val="32"/>
          <w:szCs w:val="32"/>
        </w:rPr>
        <w:t>年度）</w:t>
      </w:r>
    </w:p>
    <w:tbl>
      <w:tblPr>
        <w:tblStyle w:val="4"/>
        <w:tblW w:w="90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370"/>
        <w:gridCol w:w="1734"/>
        <w:gridCol w:w="1071"/>
        <w:gridCol w:w="1819"/>
        <w:gridCol w:w="15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姓  名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性  别</w:t>
            </w:r>
          </w:p>
        </w:tc>
        <w:tc>
          <w:tcPr>
            <w:tcW w:w="10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出生年月</w:t>
            </w:r>
          </w:p>
        </w:tc>
        <w:tc>
          <w:tcPr>
            <w:tcW w:w="153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政  治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面  貌</w:t>
            </w:r>
          </w:p>
        </w:tc>
        <w:tc>
          <w:tcPr>
            <w:tcW w:w="137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7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任现职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时  间</w:t>
            </w:r>
          </w:p>
        </w:tc>
        <w:tc>
          <w:tcPr>
            <w:tcW w:w="4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单  位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及职务</w:t>
            </w:r>
          </w:p>
        </w:tc>
        <w:tc>
          <w:tcPr>
            <w:tcW w:w="7526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负 责 或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分管工作</w:t>
            </w:r>
          </w:p>
        </w:tc>
        <w:tc>
          <w:tcPr>
            <w:tcW w:w="7526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0" w:hRule="atLeas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个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总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pacing w:val="-12"/>
                <w:sz w:val="32"/>
                <w:szCs w:val="32"/>
              </w:rPr>
              <w:t>结</w:t>
            </w:r>
          </w:p>
        </w:tc>
        <w:tc>
          <w:tcPr>
            <w:tcW w:w="7526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8" w:hRule="atLeas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个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总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结</w:t>
            </w:r>
          </w:p>
        </w:tc>
        <w:tc>
          <w:tcPr>
            <w:tcW w:w="7526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  <w:t xml:space="preserve">            签名：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参加脱产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培训情况</w:t>
            </w:r>
          </w:p>
        </w:tc>
        <w:tc>
          <w:tcPr>
            <w:tcW w:w="7526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2" w:hRule="atLeas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考核机关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意    见</w:t>
            </w:r>
          </w:p>
        </w:tc>
        <w:tc>
          <w:tcPr>
            <w:tcW w:w="7526" w:type="dxa"/>
            <w:gridSpan w:val="5"/>
            <w:vAlign w:val="bottom"/>
          </w:tcPr>
          <w:p>
            <w:pPr>
              <w:spacing w:line="44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  <w:t xml:space="preserve">                     中共</w:t>
            </w:r>
            <w:r>
              <w:rPr>
                <w:rFonts w:hint="eastAsia" w:eastAsia="仿宋_GB2312" w:cs="仿宋_GB2312"/>
                <w:bCs/>
                <w:sz w:val="32"/>
                <w:szCs w:val="32"/>
                <w:lang w:val="en-US" w:eastAsia="zh-CN"/>
              </w:rPr>
              <w:t>金昌市</w:t>
            </w:r>
            <w:r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  <w:t>委组织部（公章）</w:t>
            </w:r>
          </w:p>
          <w:p>
            <w:pPr>
              <w:spacing w:line="400" w:lineRule="exact"/>
              <w:jc w:val="righ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  <w:t xml:space="preserve">                          年    月    日</w:t>
            </w:r>
          </w:p>
          <w:p>
            <w:pPr>
              <w:spacing w:line="400" w:lineRule="exact"/>
              <w:ind w:right="960"/>
              <w:jc w:val="righ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pacing w:val="-12"/>
                <w:sz w:val="32"/>
                <w:szCs w:val="32"/>
              </w:rPr>
              <w:t>本人意见</w:t>
            </w:r>
          </w:p>
        </w:tc>
        <w:tc>
          <w:tcPr>
            <w:tcW w:w="7526" w:type="dxa"/>
            <w:gridSpan w:val="5"/>
            <w:vAlign w:val="center"/>
          </w:tcPr>
          <w:p>
            <w:pPr>
              <w:spacing w:line="44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4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  <w:t xml:space="preserve">             签名：             年    月  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1545" w:type="dxa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  <w:t xml:space="preserve"> 备   注</w:t>
            </w:r>
          </w:p>
        </w:tc>
        <w:tc>
          <w:tcPr>
            <w:tcW w:w="7526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  <w:p>
            <w:pPr>
              <w:spacing w:line="400" w:lineRule="exact"/>
              <w:rPr>
                <w:rFonts w:hint="eastAsia" w:ascii="Times New Roman" w:hAnsi="Times New Roman" w:eastAsia="仿宋_GB2312" w:cs="仿宋_GB2312"/>
                <w:bCs/>
                <w:sz w:val="32"/>
                <w:szCs w:val="32"/>
              </w:rPr>
            </w:pPr>
          </w:p>
        </w:tc>
      </w:tr>
    </w:tbl>
    <w:p>
      <w:pPr>
        <w:spacing w:line="20" w:lineRule="exact"/>
        <w:rPr>
          <w:rFonts w:hint="eastAsia" w:ascii="Times New Roman" w:hAnsi="Times New Roman" w:eastAsia="仿宋_GB2312" w:cs="仿宋_GB2312"/>
          <w:bCs/>
        </w:rPr>
      </w:pPr>
    </w:p>
    <w:p/>
    <w:sectPr>
      <w:headerReference r:id="rId3" w:type="default"/>
      <w:footerReference r:id="rId4" w:type="default"/>
      <w:pgSz w:w="11906" w:h="16838"/>
      <w:pgMar w:top="1134" w:right="1134" w:bottom="1020" w:left="1134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思源黑体 CN Bold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819"/>
        <w:tab w:val="clear" w:pos="4153"/>
      </w:tabs>
    </w:pPr>
    <w:r>
      <w:rPr>
        <w:rFonts w:hint="eastAsi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0616D"/>
    <w:rsid w:val="11A43FCD"/>
    <w:rsid w:val="2CFE3E57"/>
    <w:rsid w:val="3180616D"/>
    <w:rsid w:val="3B8E45FD"/>
    <w:rsid w:val="6AEE696E"/>
    <w:rsid w:val="711A036F"/>
    <w:rsid w:val="71F6867F"/>
    <w:rsid w:val="7389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2021-01-06T08:18:00Z</dcterms:created>
  <dc:creator>Administrator</dc:creator>
  <cp:lastModifiedBy>wangwz</cp:lastModifiedBy>
  <dcterms:modified xsi:type="dcterms:W3CDTF">2022-01-07T15:35:26Z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