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3-4</w:t>
      </w:r>
      <w:bookmarkStart w:id="0" w:name="_GoBack"/>
      <w:bookmarkEnd w:id="0"/>
    </w:p>
    <w:p>
      <w:pPr>
        <w:pStyle w:val="2"/>
        <w:spacing w:line="86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shd w:val="clear" w:color="auto" w:fill="auto"/>
        </w:rPr>
        <w:t>市直部门领导干部评议意见表</w:t>
      </w:r>
    </w:p>
    <w:p>
      <w:pPr>
        <w:pStyle w:val="2"/>
        <w:spacing w:line="860" w:lineRule="exact"/>
        <w:ind w:firstLine="0"/>
        <w:rPr>
          <w:rFonts w:hint="eastAsia" w:ascii="楷体_GB2312" w:hAnsi="华文中宋" w:eastAsia="楷体_GB2312"/>
          <w:u w:val="single"/>
          <w:shd w:val="clear" w:color="auto" w:fill="auto"/>
        </w:rPr>
      </w:pPr>
      <w:r>
        <w:rPr>
          <w:rFonts w:hint="eastAsia" w:ascii="楷体_GB2312" w:hAnsi="华文中宋" w:eastAsia="楷体_GB2312"/>
          <w:shd w:val="clear" w:color="auto" w:fill="auto"/>
        </w:rPr>
        <w:t>单  位：</w:t>
      </w:r>
    </w:p>
    <w:tbl>
      <w:tblPr>
        <w:tblStyle w:val="6"/>
        <w:tblW w:w="9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2" w:hRule="atLeast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7" w:hRule="atLeast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</w:tbl>
    <w:p>
      <w:pPr>
        <w:spacing w:beforeLines="50"/>
        <w:ind w:left="0" w:firstLine="160" w:firstLineChars="50"/>
        <w:rPr>
          <w:rFonts w:hint="eastAsia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906" w:h="16838"/>
      <w:pgMar w:top="1644" w:right="1531" w:bottom="1644" w:left="1531" w:header="850" w:footer="964" w:gutter="0"/>
      <w:paperSrc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E956E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link w:val="8"/>
    <w:unhideWhenUsed/>
    <w:qFormat/>
    <w:uiPriority w:val="0"/>
    <w:rPr>
      <w:rFonts w:ascii="Times New Roman" w:hAnsi="Times New Roman" w:eastAsia="宋体" w:cs="Times New Roman"/>
      <w:szCs w:val="20"/>
    </w:rPr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semiHidden/>
    <w:unhideWhenUsed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3">
    <w:name w:val="toc 3"/>
    <w:basedOn w:val="1"/>
    <w:next w:val="1"/>
    <w:semiHidden/>
    <w:unhideWhenUsed/>
    <w:uiPriority w:val="39"/>
    <w:pPr>
      <w:ind w:left="840"/>
    </w:pPr>
  </w:style>
  <w:style w:type="paragraph" w:styleId="4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Char Char Char Char"/>
    <w:basedOn w:val="1"/>
    <w:link w:val="7"/>
    <w:uiPriority w:val="0"/>
    <w:rPr>
      <w:rFonts w:ascii="Times New Roman" w:hAnsi="Times New Roman" w:eastAsia="宋体" w:cs="Times New Roman"/>
      <w:szCs w:val="20"/>
    </w:rPr>
  </w:style>
  <w:style w:type="character" w:styleId="9">
    <w:name w:val="page number"/>
    <w:basedOn w:val="7"/>
    <w:semiHidden/>
    <w:unhideWhenUsed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dcterms:modified xsi:type="dcterms:W3CDTF">2021-01-15T15:31:21Z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