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eastAsia" w:ascii="黑体" w:hAnsi="黑体" w:eastAsia="黑体" w:cs="Arial"/>
          <w:bCs/>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pacing w:val="-11"/>
          <w:kern w:val="0"/>
          <w:sz w:val="44"/>
          <w:szCs w:val="44"/>
        </w:rPr>
      </w:pPr>
      <w:bookmarkStart w:id="0" w:name="_GoBack"/>
      <w:r>
        <w:rPr>
          <w:rFonts w:hint="eastAsia" w:ascii="方正小标宋简体" w:hAnsi="方正小标宋简体" w:eastAsia="方正小标宋简体" w:cs="方正小标宋简体"/>
          <w:bCs/>
          <w:color w:val="000000"/>
          <w:spacing w:val="-11"/>
          <w:kern w:val="0"/>
          <w:sz w:val="44"/>
          <w:szCs w:val="44"/>
        </w:rPr>
        <w:t>公务员考试录用违纪违规行为处理办法</w:t>
      </w:r>
    </w:p>
    <w:bookmarkEnd w:id="0"/>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eastAsia" w:ascii="黑体" w:hAnsi="黑体" w:eastAsia="黑体" w:cs="Arial"/>
          <w:bCs/>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第一条</w:t>
      </w:r>
      <w:r>
        <w:rPr>
          <w:rFonts w:hint="eastAsia" w:ascii="仿宋_GB2312" w:hAnsi="Arial" w:eastAsia="仿宋_GB2312" w:cs="Arial"/>
          <w:color w:val="000000"/>
          <w:spacing w:val="-11"/>
          <w:kern w:val="0"/>
          <w:sz w:val="32"/>
          <w:szCs w:val="32"/>
        </w:rPr>
        <w:t xml:space="preserve"> 为规范公务员考试录用违纪违规行为的认定与处理，严肃考试纪律，确保考试录用工作公平、公正，根据《中华人民共和国公务员法》等有关规定，制定本办法。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第二条</w:t>
      </w:r>
      <w:r>
        <w:rPr>
          <w:rFonts w:hint="eastAsia" w:ascii="仿宋_GB2312" w:hAnsi="Arial" w:eastAsia="仿宋_GB2312" w:cs="Arial"/>
          <w:color w:val="000000"/>
          <w:spacing w:val="-11"/>
          <w:kern w:val="0"/>
          <w:sz w:val="32"/>
          <w:szCs w:val="32"/>
        </w:rPr>
        <w:t xml:space="preserve"> 报考者和工作人员在公务员考试录用中违纪违规行为的认定与处理，适用本办法。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第三条</w:t>
      </w:r>
      <w:r>
        <w:rPr>
          <w:rFonts w:hint="eastAsia" w:ascii="仿宋_GB2312" w:hAnsi="Arial" w:eastAsia="仿宋_GB2312" w:cs="Arial"/>
          <w:color w:val="000000"/>
          <w:spacing w:val="-11"/>
          <w:kern w:val="0"/>
          <w:sz w:val="32"/>
          <w:szCs w:val="32"/>
        </w:rPr>
        <w:t xml:space="preserve"> 认定与处理违纪违规行为，应当事实清楚、证据确凿、程序规范、适用规定准确。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第四条</w:t>
      </w:r>
      <w:r>
        <w:rPr>
          <w:rFonts w:hint="eastAsia" w:ascii="仿宋_GB2312" w:hAnsi="Arial" w:eastAsia="仿宋_GB2312" w:cs="Arial"/>
          <w:color w:val="000000"/>
          <w:spacing w:val="-11"/>
          <w:kern w:val="0"/>
          <w:sz w:val="32"/>
          <w:szCs w:val="32"/>
        </w:rPr>
        <w:t xml:space="preserve"> 公务员主管部门、招录机关和考试机构及其他相关机构按照公务员考试录用法律法规等规定的职责权限，对报考者和工作人员违纪违规行为进行认定与处理。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第五条</w:t>
      </w:r>
      <w:r>
        <w:rPr>
          <w:rFonts w:hint="eastAsia" w:ascii="仿宋_GB2312" w:hAnsi="Arial" w:eastAsia="仿宋_GB2312" w:cs="Arial"/>
          <w:color w:val="000000"/>
          <w:spacing w:val="-11"/>
          <w:kern w:val="0"/>
          <w:sz w:val="32"/>
          <w:szCs w:val="32"/>
        </w:rPr>
        <w:t xml:space="preserve"> 报考者提供的涉及报考资格的申请材料或者信息不实的，由负责资格审查工作的招录机关或者公务员主管部门给予其取消本次报考资格的处理。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报考者有恶意注册报名信息，扰乱报名秩序或者伪造学历证明及其他有关材料骗取考试资格等严重违纪违规行为的，由中央一级招录机关或者设区的市级以上公务员主管部门给予其取消本次报考资格的处理，并记入公务员考试录用诚信档案库，记录期限为五年。</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第六条</w:t>
      </w:r>
      <w:r>
        <w:rPr>
          <w:rFonts w:hint="eastAsia" w:ascii="仿宋_GB2312" w:hAnsi="Arial" w:eastAsia="仿宋_GB2312" w:cs="Arial"/>
          <w:color w:val="000000"/>
          <w:spacing w:val="-11"/>
          <w:kern w:val="0"/>
          <w:sz w:val="32"/>
          <w:szCs w:val="32"/>
        </w:rPr>
        <w:t xml:space="preserve"> 报考者在考试过程中有下列违纪违规行为之一的，由具体组织实施考试的考试机构、招录机关或者公务员主管部门给予其当次该科目(场次)考试成绩无效的处理: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（一）将规定以外的物品带入考场且未按要求放在指定位置，经提醒仍不改正的;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（二）未在指定座位参加考试，或者未经工作人员允许擅自离开座位或者考场，经提醒仍不改正的;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（三）经提醒仍不按规定填写(填涂)本人信息的;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（四）将试卷、答题纸、答题卡带出考场，或者故意损毁试卷、答题纸、答题卡的;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（五）在试卷、答题纸、答题卡规定以外位置标注本人信息或者其他特殊标记的;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（六）在考试开始信号发出前答题的，或者在考试结束信号发出后继续答题的;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（七）其他应给予当次该科目(场次)考试成绩无效处理的违纪违规行为。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第七条</w:t>
      </w:r>
      <w:r>
        <w:rPr>
          <w:rFonts w:hint="eastAsia" w:ascii="仿宋_GB2312" w:hAnsi="Arial" w:eastAsia="仿宋_GB2312" w:cs="Arial"/>
          <w:color w:val="000000"/>
          <w:spacing w:val="-11"/>
          <w:kern w:val="0"/>
          <w:sz w:val="32"/>
          <w:szCs w:val="32"/>
        </w:rPr>
        <w:t xml:space="preserve"> 报考者在考试过程中有下列严重违纪违规行为之一的，给予其取消本次考试资格的处理，并记入公务员考试录用诚信档案库，记录期限为五年:</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（一）抄袭、协助抄袭的;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（二）持伪造证件参加考试的;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（三）使用禁止自带的通讯设备或者具有计算、存储功能电子设备的;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（四）其他应给予取消本次考试资格处理的严重违纪违规行为。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报考中央机关及其直属机构公务员的，由中央公务员主管部门或者中央一级招录机关作出处理。报考地方各级机关公务员的，由省级公务员主管部门或者设区的市级公务员主管部门作出处理。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第八条</w:t>
      </w:r>
      <w:r>
        <w:rPr>
          <w:rFonts w:hint="eastAsia" w:ascii="仿宋_GB2312" w:hAnsi="Arial" w:eastAsia="仿宋_GB2312" w:cs="Arial"/>
          <w:color w:val="000000"/>
          <w:spacing w:val="-11"/>
          <w:kern w:val="0"/>
          <w:sz w:val="32"/>
          <w:szCs w:val="32"/>
        </w:rPr>
        <w:t xml:space="preserve"> 报考者在考试过程中有下列特别严重违纪违规行为之一的，由中央公务员主管部门或者省级公务员主管部门给予其取消本次考试资格的处理，并记入公务员考试录用诚信档案库，长期记录: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（一）串通作弊或者参与有组织作弊的;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（二）代替他人或者让他人代替自己参加考试的;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（三）其他情节特别严重、影响恶劣的违纪违规行为。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第九条</w:t>
      </w:r>
      <w:r>
        <w:rPr>
          <w:rFonts w:hint="eastAsia" w:ascii="仿宋_GB2312" w:hAnsi="Arial" w:eastAsia="仿宋_GB2312" w:cs="Arial"/>
          <w:color w:val="000000"/>
          <w:spacing w:val="-11"/>
          <w:kern w:val="0"/>
          <w:sz w:val="32"/>
          <w:szCs w:val="32"/>
        </w:rPr>
        <w:t xml:space="preserve"> 在阅卷过程中发现报考者之间同一科目作答内容雷同，并经阅卷专家组确认的，由具体组织实施考试的考试机构给予其该科目(场次)考试成绩无效的处理。省级以上考试机构确定作答内容雷同的具体方法和标准。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报考者之间同一科目作答内容雷同，并有其他相关证据证明其作弊行为成立的，视具体情形按照本办法第七条、第八条的规定处理。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第十条</w:t>
      </w:r>
      <w:r>
        <w:rPr>
          <w:rFonts w:hint="eastAsia" w:ascii="仿宋_GB2312" w:hAnsi="Arial" w:eastAsia="仿宋_GB2312" w:cs="Arial"/>
          <w:color w:val="000000"/>
          <w:spacing w:val="-11"/>
          <w:kern w:val="0"/>
          <w:sz w:val="32"/>
          <w:szCs w:val="32"/>
        </w:rPr>
        <w:t xml:space="preserve"> 报考者在体检过程中隐瞒影响录用的疾病或者病史的，由招录机关或者公务员主管部门给予其不予录用的处理。有串通工作人员作弊或者请他人顶替体检以及交换、替换化验样本等严重违纪违规行为的，由招录机关或者公务员主管部门给予其不予录用的处理，并由中央一级招录机关或者设区的市级以上公务员主管部门记入公务员考试录用诚信档案库，记录期限为五年。</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第十一条</w:t>
      </w:r>
      <w:r>
        <w:rPr>
          <w:rFonts w:hint="eastAsia" w:ascii="仿宋_GB2312" w:hAnsi="Arial" w:eastAsia="仿宋_GB2312" w:cs="Arial"/>
          <w:color w:val="000000"/>
          <w:spacing w:val="-11"/>
          <w:kern w:val="0"/>
          <w:sz w:val="32"/>
          <w:szCs w:val="32"/>
        </w:rPr>
        <w:t xml:space="preserve"> 报考者在考察过程中有弄虚作假、隐瞒事实真相或者其他妨碍考察工作正常进行行为的，由负责组织考察的招录机关或者公务员主管部门给予其不予录用的处理。情节严重、影响恶劣的严重违纪违规行为，由中央一级招录机关或者设区的市级以上公务员主管部门记入公务员考试录用诚信档案库，记录期限为五年。</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第十二条</w:t>
      </w:r>
      <w:r>
        <w:rPr>
          <w:rFonts w:hint="eastAsia" w:ascii="仿宋_GB2312" w:hAnsi="Arial" w:eastAsia="仿宋_GB2312" w:cs="Arial"/>
          <w:color w:val="000000"/>
          <w:spacing w:val="-11"/>
          <w:kern w:val="0"/>
          <w:sz w:val="32"/>
          <w:szCs w:val="32"/>
        </w:rPr>
        <w:t xml:space="preserve"> 报考者的违纪违规行为被当场发现的，工作人员应当予以制止或者终止其继续参加考试，并收集、保存相应证据材料，如实记录违纪违规事实和现场处理情况，由两名以上工作人员签字，报送负责组织考试录用的部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第十三条</w:t>
      </w:r>
      <w:r>
        <w:rPr>
          <w:rFonts w:hint="eastAsia" w:ascii="仿宋_GB2312" w:hAnsi="Arial" w:eastAsia="仿宋_GB2312" w:cs="Arial"/>
          <w:color w:val="000000"/>
          <w:spacing w:val="-11"/>
          <w:kern w:val="0"/>
          <w:sz w:val="32"/>
          <w:szCs w:val="32"/>
        </w:rPr>
        <w:t xml:space="preserve"> 对报考者违纪违规行为作出处理决定前，应当告知报考者拟作出的处理决定及相关事实、理由和依据，并告知报考者依法享有陈述和申辩的权利。作出处理决定的公务员主管部门、招录机关或者考试机构对报考者提出的事实、理由和证据，应当进行复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第十四条</w:t>
      </w:r>
      <w:r>
        <w:rPr>
          <w:rFonts w:hint="eastAsia" w:ascii="仿宋_GB2312" w:hAnsi="Arial" w:eastAsia="仿宋_GB2312" w:cs="Arial"/>
          <w:color w:val="000000"/>
          <w:spacing w:val="-11"/>
          <w:kern w:val="0"/>
          <w:sz w:val="32"/>
          <w:szCs w:val="32"/>
        </w:rPr>
        <w:t xml:space="preserve"> 对报考者违纪违规行为作出处理决定的，应当制作公务员考试录用违纪违规行为处理决定书，依法送达报考者。</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 xml:space="preserve">第十五条 </w:t>
      </w:r>
      <w:r>
        <w:rPr>
          <w:rFonts w:hint="eastAsia" w:ascii="仿宋_GB2312" w:hAnsi="Arial" w:eastAsia="仿宋_GB2312" w:cs="Arial"/>
          <w:color w:val="000000"/>
          <w:spacing w:val="-11"/>
          <w:kern w:val="0"/>
          <w:sz w:val="32"/>
          <w:szCs w:val="32"/>
        </w:rPr>
        <w:t>试用期间查明报考者有本办法所列违纪违规行为的，由中央一级招录机关或者设区的市级以上公务员主管部门取消录用并按照本办法的有关规定给予其相应的处理。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任职定级后查明有本办法所列违纪违规行为的，给予其辞退处理或者开除处分。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第十六条</w:t>
      </w:r>
      <w:r>
        <w:rPr>
          <w:rFonts w:hint="eastAsia" w:ascii="仿宋_GB2312" w:hAnsi="Arial" w:eastAsia="仿宋_GB2312" w:cs="Arial"/>
          <w:color w:val="000000"/>
          <w:spacing w:val="-11"/>
          <w:kern w:val="0"/>
          <w:sz w:val="32"/>
          <w:szCs w:val="32"/>
        </w:rPr>
        <w:t xml:space="preserve"> 报考者应当自觉维护考试录用工作秩序，服从工作人员管理，有下列行为之一的，责令离开考场;情节严重的，按照本办法第七条、第八条的规定处理;违反《中华人民共和国治安管理处罚法》的，交由公安机关依法处理;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（一）故意扰乱考点、考场等考试录用工作场所秩序的;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（二）拒绝、妨碍工作人员履行管理职责的;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（三）威胁、侮辱、诽谤、诬陷工作人员或者其他报考者的;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（四）其他扰乱考试录用管理秩序的行为。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 xml:space="preserve">第十七条 </w:t>
      </w:r>
      <w:r>
        <w:rPr>
          <w:rFonts w:hint="eastAsia" w:ascii="仿宋_GB2312" w:hAnsi="Arial" w:eastAsia="仿宋_GB2312" w:cs="Arial"/>
          <w:color w:val="000000"/>
          <w:spacing w:val="-11"/>
          <w:kern w:val="0"/>
          <w:sz w:val="32"/>
          <w:szCs w:val="32"/>
        </w:rPr>
        <w:t>录用工作人员违反有关法律法规，或者有《公务员录用规定(试行)》第三十三条、第三十四条规定情形的，按照有关规定给予处分。其中，公务员组织、策划有组织作弊或者在有组织作弊中起主要作用的，给予开除处分。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第十八条</w:t>
      </w:r>
      <w:r>
        <w:rPr>
          <w:rFonts w:hint="eastAsia" w:ascii="仿宋_GB2312" w:hAnsi="Arial" w:eastAsia="仿宋_GB2312" w:cs="Arial"/>
          <w:color w:val="000000"/>
          <w:spacing w:val="-11"/>
          <w:kern w:val="0"/>
          <w:sz w:val="32"/>
          <w:szCs w:val="32"/>
        </w:rPr>
        <w:t xml:space="preserve"> 报考者对违纪违规行为处理决定不服的，可以依法申请行政复议或者提起行政诉讼。</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录用工作人员因违纪违规行为受到处分不服的，可以依法申请复核或者提出申诉。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第十九条</w:t>
      </w:r>
      <w:r>
        <w:rPr>
          <w:rFonts w:hint="eastAsia" w:ascii="仿宋_GB2312" w:hAnsi="Arial" w:eastAsia="仿宋_GB2312" w:cs="Arial"/>
          <w:color w:val="000000"/>
          <w:spacing w:val="-11"/>
          <w:kern w:val="0"/>
          <w:sz w:val="32"/>
          <w:szCs w:val="32"/>
        </w:rPr>
        <w:t xml:space="preserve"> 参照公务员法管理的机关(单位)工作人员录用中违纪违规行为的认定与处理适用本办法。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第二十条</w:t>
      </w:r>
      <w:r>
        <w:rPr>
          <w:rFonts w:hint="eastAsia" w:ascii="仿宋_GB2312" w:hAnsi="Arial" w:eastAsia="仿宋_GB2312" w:cs="Arial"/>
          <w:color w:val="000000"/>
          <w:spacing w:val="-11"/>
          <w:kern w:val="0"/>
          <w:sz w:val="32"/>
          <w:szCs w:val="32"/>
        </w:rPr>
        <w:t xml:space="preserve"> 公务员考试录用诚信档案库的管理办法由中央公务员主管部门制定。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楷体_GB2312" w:hAnsi="楷体_GB2312" w:eastAsia="楷体_GB2312" w:cs="楷体_GB2312"/>
          <w:color w:val="000000"/>
          <w:spacing w:val="-11"/>
          <w:kern w:val="0"/>
          <w:sz w:val="32"/>
          <w:szCs w:val="32"/>
        </w:rPr>
        <w:t>第二十一条</w:t>
      </w:r>
      <w:r>
        <w:rPr>
          <w:rFonts w:hint="eastAsia" w:ascii="仿宋_GB2312" w:hAnsi="Arial" w:eastAsia="仿宋_GB2312" w:cs="Arial"/>
          <w:color w:val="000000"/>
          <w:spacing w:val="-11"/>
          <w:kern w:val="0"/>
          <w:sz w:val="32"/>
          <w:szCs w:val="32"/>
        </w:rPr>
        <w:t xml:space="preserve"> 本办法自2016年10月1日起施行。2009年11月9日人力资源社会保障部公布的《公务员录用考试违纪违规行为处理办法(试行)》(人力资源和社会保障部令第4号)同时废止。</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0"/>
        <w:textAlignment w:val="auto"/>
        <w:rPr>
          <w:rFonts w:hint="eastAsia" w:ascii="黑体" w:hAnsi="黑体" w:eastAsia="黑体" w:cs="Arial"/>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0"/>
        <w:textAlignment w:val="auto"/>
        <w:rPr>
          <w:rFonts w:hint="eastAsia" w:ascii="黑体" w:hAnsi="黑体" w:eastAsia="黑体" w:cs="Arial"/>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0"/>
        <w:textAlignment w:val="auto"/>
        <w:rPr>
          <w:rFonts w:hint="eastAsia" w:ascii="黑体" w:hAnsi="黑体" w:eastAsia="黑体" w:cs="Arial"/>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0"/>
        <w:textAlignment w:val="auto"/>
        <w:rPr>
          <w:rFonts w:hint="eastAsia" w:ascii="黑体" w:hAnsi="黑体" w:eastAsia="黑体" w:cs="Arial"/>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0"/>
        <w:textAlignment w:val="auto"/>
        <w:rPr>
          <w:rFonts w:hint="eastAsia" w:ascii="黑体" w:hAnsi="黑体" w:eastAsia="黑体" w:cs="Arial"/>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0"/>
        <w:textAlignment w:val="auto"/>
        <w:rPr>
          <w:rFonts w:hint="eastAsia" w:ascii="黑体" w:hAnsi="黑体" w:eastAsia="黑体" w:cs="Arial"/>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0"/>
        <w:textAlignment w:val="auto"/>
        <w:rPr>
          <w:rFonts w:hint="eastAsia" w:ascii="黑体" w:hAnsi="黑体" w:eastAsia="黑体" w:cs="Arial"/>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0"/>
        <w:textAlignment w:val="auto"/>
        <w:rPr>
          <w:rFonts w:hint="eastAsia" w:ascii="黑体" w:hAnsi="黑体" w:eastAsia="黑体" w:cs="Arial"/>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0"/>
        <w:textAlignment w:val="auto"/>
        <w:rPr>
          <w:rFonts w:hint="eastAsia" w:ascii="黑体" w:hAnsi="黑体" w:eastAsia="黑体" w:cs="Arial"/>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0"/>
        <w:textAlignment w:val="auto"/>
        <w:rPr>
          <w:rFonts w:hint="eastAsia" w:ascii="黑体" w:hAnsi="黑体" w:eastAsia="黑体" w:cs="Arial"/>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0"/>
        <w:textAlignment w:val="auto"/>
        <w:rPr>
          <w:rFonts w:hint="eastAsia" w:ascii="黑体" w:hAnsi="黑体" w:eastAsia="黑体" w:cs="Arial"/>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0"/>
        <w:textAlignment w:val="auto"/>
        <w:rPr>
          <w:rFonts w:hint="eastAsia" w:ascii="黑体" w:hAnsi="黑体" w:eastAsia="黑体" w:cs="Arial"/>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0"/>
        <w:textAlignment w:val="auto"/>
        <w:rPr>
          <w:rFonts w:hint="eastAsia" w:ascii="黑体" w:hAnsi="黑体" w:eastAsia="黑体" w:cs="Arial"/>
          <w:color w:val="000000"/>
          <w:spacing w:val="-1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11"/>
          <w:kern w:val="0"/>
          <w:sz w:val="44"/>
          <w:szCs w:val="44"/>
        </w:rPr>
      </w:pPr>
      <w:r>
        <w:rPr>
          <w:rFonts w:hint="eastAsia" w:ascii="方正小标宋简体" w:hAnsi="方正小标宋简体" w:eastAsia="方正小标宋简体" w:cs="方正小标宋简体"/>
          <w:color w:val="000000"/>
          <w:spacing w:val="-11"/>
          <w:kern w:val="0"/>
          <w:sz w:val="44"/>
          <w:szCs w:val="44"/>
        </w:rPr>
        <w:t>《中华人民共和国刑法修正案（九）》</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11"/>
          <w:kern w:val="0"/>
          <w:sz w:val="44"/>
          <w:szCs w:val="44"/>
        </w:rPr>
      </w:pPr>
      <w:r>
        <w:rPr>
          <w:rFonts w:hint="eastAsia" w:ascii="方正小标宋简体" w:hAnsi="方正小标宋简体" w:eastAsia="方正小标宋简体" w:cs="方正小标宋简体"/>
          <w:color w:val="000000"/>
          <w:spacing w:val="-11"/>
          <w:kern w:val="0"/>
          <w:sz w:val="44"/>
          <w:szCs w:val="44"/>
        </w:rPr>
        <w:t>相关条款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11"/>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ascii="仿宋_GB2312" w:hAnsi="Arial" w:eastAsia="仿宋_GB2312" w:cs="Arial"/>
          <w:color w:val="000000"/>
          <w:spacing w:val="-11"/>
          <w:kern w:val="0"/>
          <w:sz w:val="32"/>
          <w:szCs w:val="32"/>
        </w:rPr>
        <w:t>二十三、在刑法第二百八十条后增加一条作为第二百八十条之一:</w:t>
      </w:r>
      <w:r>
        <w:rPr>
          <w:rFonts w:hint="eastAsia" w:ascii="仿宋_GB2312" w:hAnsi="Arial" w:eastAsia="仿宋_GB2312" w:cs="Arial"/>
          <w:color w:val="000000"/>
          <w:spacing w:val="-11"/>
          <w:kern w:val="0"/>
          <w:sz w:val="32"/>
          <w:szCs w:val="32"/>
        </w:rPr>
        <w:t>“</w:t>
      </w:r>
      <w:r>
        <w:rPr>
          <w:rFonts w:ascii="仿宋_GB2312" w:hAnsi="Arial" w:eastAsia="仿宋_GB2312" w:cs="Arial"/>
          <w:color w:val="000000"/>
          <w:spacing w:val="-11"/>
          <w:kern w:val="0"/>
          <w:sz w:val="32"/>
          <w:szCs w:val="32"/>
        </w:rPr>
        <w:t>在依照国家规定应当提供身份证明的活动中，使用伪造、变造的或者盗用他人的居民身份证、护照、社会保障卡、驾驶证等依法可以用于证明身份的证件，情节严重的，处拘役或者管制，并处或者单处罚金。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w:t>
      </w:r>
      <w:r>
        <w:rPr>
          <w:rFonts w:ascii="仿宋_GB2312" w:hAnsi="Arial" w:eastAsia="仿宋_GB2312" w:cs="Arial"/>
          <w:color w:val="000000"/>
          <w:spacing w:val="-11"/>
          <w:kern w:val="0"/>
          <w:sz w:val="32"/>
          <w:szCs w:val="32"/>
        </w:rPr>
        <w:t>有前款行为，同时构成其他犯罪的，依照处罚较重的规定定罪处罚。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ascii="仿宋_GB2312" w:hAnsi="Arial" w:eastAsia="仿宋_GB2312" w:cs="Arial"/>
          <w:color w:val="000000"/>
          <w:spacing w:val="-11"/>
          <w:kern w:val="0"/>
          <w:sz w:val="32"/>
          <w:szCs w:val="32"/>
        </w:rPr>
        <w:t>二十五、在刑法第二百八十四条后增加一条，作为第二百八十四条之一:</w:t>
      </w:r>
      <w:r>
        <w:rPr>
          <w:rFonts w:hint="eastAsia" w:ascii="仿宋_GB2312" w:hAnsi="Arial" w:eastAsia="仿宋_GB2312" w:cs="Arial"/>
          <w:color w:val="000000"/>
          <w:spacing w:val="-11"/>
          <w:kern w:val="0"/>
          <w:sz w:val="32"/>
          <w:szCs w:val="32"/>
        </w:rPr>
        <w:t>“</w:t>
      </w:r>
      <w:r>
        <w:rPr>
          <w:rFonts w:ascii="仿宋_GB2312" w:hAnsi="Arial" w:eastAsia="仿宋_GB2312" w:cs="Arial"/>
          <w:color w:val="000000"/>
          <w:spacing w:val="-11"/>
          <w:kern w:val="0"/>
          <w:sz w:val="32"/>
          <w:szCs w:val="32"/>
        </w:rPr>
        <w:t>在法律规定的国家考试中，组织作弊的，处三年以下有期徒刑或者拘役，并处或者单处罚金;情节严重的，处三年以上七年以下有期徒刑，并处罚金。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w:t>
      </w:r>
      <w:r>
        <w:rPr>
          <w:rFonts w:ascii="仿宋_GB2312" w:hAnsi="Arial" w:eastAsia="仿宋_GB2312" w:cs="Arial"/>
          <w:color w:val="000000"/>
          <w:spacing w:val="-11"/>
          <w:kern w:val="0"/>
          <w:sz w:val="32"/>
          <w:szCs w:val="32"/>
        </w:rPr>
        <w:t>为他人实施前款犯罪提供作弊器材或者其他帮助的，依照前款的规定处罚。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w:t>
      </w:r>
      <w:r>
        <w:rPr>
          <w:rFonts w:ascii="仿宋_GB2312" w:hAnsi="Arial" w:eastAsia="仿宋_GB2312" w:cs="Arial"/>
          <w:color w:val="000000"/>
          <w:spacing w:val="-11"/>
          <w:kern w:val="0"/>
          <w:sz w:val="32"/>
          <w:szCs w:val="32"/>
        </w:rPr>
        <w:t>为实施考试作弊行为，向他人非法出售或者提供第一款规定的考试的试题、答案的，依照第一款的规定处罚。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Arial" w:eastAsia="仿宋_GB2312" w:cs="Arial"/>
          <w:color w:val="000000"/>
          <w:spacing w:val="-11"/>
          <w:kern w:val="0"/>
          <w:sz w:val="32"/>
          <w:szCs w:val="32"/>
        </w:rPr>
      </w:pPr>
      <w:r>
        <w:rPr>
          <w:rFonts w:hint="eastAsia" w:ascii="仿宋_GB2312" w:hAnsi="Arial" w:eastAsia="仿宋_GB2312" w:cs="Arial"/>
          <w:color w:val="000000"/>
          <w:spacing w:val="-11"/>
          <w:kern w:val="0"/>
          <w:sz w:val="32"/>
          <w:szCs w:val="32"/>
        </w:rPr>
        <w:t>“</w:t>
      </w:r>
      <w:r>
        <w:rPr>
          <w:rFonts w:ascii="仿宋_GB2312" w:hAnsi="Arial" w:eastAsia="仿宋_GB2312" w:cs="Arial"/>
          <w:color w:val="000000"/>
          <w:spacing w:val="-11"/>
          <w:kern w:val="0"/>
          <w:sz w:val="32"/>
          <w:szCs w:val="32"/>
        </w:rPr>
        <w:t>代替他人或者让他人代替自己参加第一款规定的考试的，处拘役或者管制，并处或者单处罚金。</w:t>
      </w:r>
      <w:r>
        <w:rPr>
          <w:rFonts w:hint="eastAsia" w:ascii="仿宋_GB2312" w:hAnsi="Arial" w:eastAsia="仿宋_GB2312" w:cs="Arial"/>
          <w:color w:val="000000"/>
          <w:spacing w:val="-11"/>
          <w:kern w:val="0"/>
          <w:sz w:val="32"/>
          <w:szCs w:val="32"/>
        </w:rPr>
        <w:t>”</w:t>
      </w:r>
    </w:p>
    <w:p/>
    <w:sectPr>
      <w:pgSz w:w="11906" w:h="16838"/>
      <w:pgMar w:top="1757"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A2E1C"/>
    <w:rsid w:val="74AA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2021-03-15T06:45:00Z</dcterms:created>
  <dc:creator>Administrator</dc:creator>
  <cp:lastModifiedBy>Administrator</cp:lastModifiedBy>
  <dcterms:modified xsi:type="dcterms:W3CDTF">2021-03-15T06:49:08Z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